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B730D0E" w14:textId="08439D76" w:rsidR="00744B68" w:rsidRPr="00744B68" w:rsidRDefault="00BF1427" w:rsidP="00744B68">
      <w:pPr>
        <w:rPr>
          <w:color w:val="FF0000"/>
          <w:sz w:val="20"/>
          <w:szCs w:val="20"/>
        </w:rPr>
      </w:pPr>
      <w:bookmarkStart w:id="0" w:name="_GoBack"/>
      <w:r w:rsidRPr="00C07D5E">
        <w:rPr>
          <w:b/>
          <w:sz w:val="20"/>
          <w:szCs w:val="20"/>
        </w:rPr>
        <w:t>Essential Outcome</w:t>
      </w:r>
      <w:bookmarkEnd w:id="0"/>
      <w:r w:rsidR="00744B68" w:rsidRPr="00744B68">
        <w:rPr>
          <w:sz w:val="20"/>
          <w:szCs w:val="20"/>
        </w:rPr>
        <w:t>: Students will produce clear and coherent writing in which the development, organization, and style are appropriate to task, purpose, and audience.</w:t>
      </w:r>
    </w:p>
    <w:p w14:paraId="67C8B1C4" w14:textId="77777777" w:rsidR="00EA26F9" w:rsidRPr="00744B68" w:rsidRDefault="00EA26F9">
      <w:pPr>
        <w:rPr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010"/>
        <w:gridCol w:w="2620"/>
        <w:gridCol w:w="2646"/>
        <w:gridCol w:w="2637"/>
        <w:gridCol w:w="2703"/>
      </w:tblGrid>
      <w:tr w:rsidR="00744B68" w:rsidRPr="00744B68" w14:paraId="651FA216" w14:textId="77777777" w:rsidTr="00A03B51">
        <w:tc>
          <w:tcPr>
            <w:tcW w:w="4010" w:type="dxa"/>
          </w:tcPr>
          <w:p w14:paraId="1958AAAF" w14:textId="04021162" w:rsidR="00744B68" w:rsidRPr="00744B68" w:rsidRDefault="00BF14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Literacy Standard</w:t>
            </w:r>
          </w:p>
        </w:tc>
        <w:tc>
          <w:tcPr>
            <w:tcW w:w="2620" w:type="dxa"/>
          </w:tcPr>
          <w:p w14:paraId="7998C66D" w14:textId="77777777" w:rsidR="00744B68" w:rsidRPr="00744B68" w:rsidRDefault="00744B68" w:rsidP="00C07D5E">
            <w:pPr>
              <w:jc w:val="center"/>
              <w:rPr>
                <w:sz w:val="20"/>
                <w:szCs w:val="20"/>
              </w:rPr>
            </w:pPr>
            <w:r w:rsidRPr="00744B68">
              <w:rPr>
                <w:sz w:val="20"/>
                <w:szCs w:val="20"/>
              </w:rPr>
              <w:t>4</w:t>
            </w:r>
          </w:p>
        </w:tc>
        <w:tc>
          <w:tcPr>
            <w:tcW w:w="2646" w:type="dxa"/>
          </w:tcPr>
          <w:p w14:paraId="75012F0B" w14:textId="77777777" w:rsidR="00744B68" w:rsidRPr="00744B68" w:rsidRDefault="00744B68" w:rsidP="00C07D5E">
            <w:pPr>
              <w:jc w:val="center"/>
              <w:rPr>
                <w:sz w:val="20"/>
                <w:szCs w:val="20"/>
              </w:rPr>
            </w:pPr>
            <w:r w:rsidRPr="00744B68">
              <w:rPr>
                <w:sz w:val="20"/>
                <w:szCs w:val="20"/>
              </w:rPr>
              <w:t>3</w:t>
            </w:r>
          </w:p>
        </w:tc>
        <w:tc>
          <w:tcPr>
            <w:tcW w:w="2637" w:type="dxa"/>
          </w:tcPr>
          <w:p w14:paraId="4976A51E" w14:textId="77777777" w:rsidR="00744B68" w:rsidRPr="00744B68" w:rsidRDefault="00744B68" w:rsidP="00C07D5E">
            <w:pPr>
              <w:jc w:val="center"/>
              <w:rPr>
                <w:sz w:val="20"/>
                <w:szCs w:val="20"/>
              </w:rPr>
            </w:pPr>
            <w:r w:rsidRPr="00744B68">
              <w:rPr>
                <w:sz w:val="20"/>
                <w:szCs w:val="20"/>
              </w:rPr>
              <w:t>2</w:t>
            </w:r>
          </w:p>
        </w:tc>
        <w:tc>
          <w:tcPr>
            <w:tcW w:w="2703" w:type="dxa"/>
          </w:tcPr>
          <w:p w14:paraId="67A94DEE" w14:textId="77777777" w:rsidR="00744B68" w:rsidRPr="00744B68" w:rsidRDefault="00744B68" w:rsidP="00C07D5E">
            <w:pPr>
              <w:jc w:val="center"/>
              <w:rPr>
                <w:sz w:val="20"/>
                <w:szCs w:val="20"/>
              </w:rPr>
            </w:pPr>
            <w:r w:rsidRPr="00744B68">
              <w:rPr>
                <w:sz w:val="20"/>
                <w:szCs w:val="20"/>
              </w:rPr>
              <w:t>1</w:t>
            </w:r>
          </w:p>
        </w:tc>
      </w:tr>
      <w:tr w:rsidR="00A033F1" w:rsidRPr="00744B68" w14:paraId="028C4503" w14:textId="77777777" w:rsidTr="00A03B51">
        <w:tc>
          <w:tcPr>
            <w:tcW w:w="4010" w:type="dxa"/>
          </w:tcPr>
          <w:p w14:paraId="2DFE5EFE" w14:textId="77777777" w:rsidR="00A033F1" w:rsidRDefault="00A033F1" w:rsidP="00A03B51">
            <w:pPr>
              <w:rPr>
                <w:rFonts w:eastAsia="Calibri"/>
                <w:sz w:val="20"/>
                <w:szCs w:val="20"/>
              </w:rPr>
            </w:pPr>
            <w:r w:rsidRPr="00A033F1">
              <w:rPr>
                <w:sz w:val="20"/>
                <w:szCs w:val="20"/>
              </w:rPr>
              <w:t xml:space="preserve">Develop the topic thoroughly by selecting the most significant and relevant </w:t>
            </w:r>
            <w:r w:rsidRPr="00F457DE">
              <w:rPr>
                <w:b/>
                <w:sz w:val="20"/>
                <w:szCs w:val="20"/>
              </w:rPr>
              <w:t>facts, extended definitions, concrete details, quotations</w:t>
            </w:r>
            <w:r w:rsidRPr="00A033F1">
              <w:rPr>
                <w:sz w:val="20"/>
                <w:szCs w:val="20"/>
              </w:rPr>
              <w:t xml:space="preserve">, or other </w:t>
            </w:r>
            <w:r w:rsidRPr="00F457DE">
              <w:rPr>
                <w:b/>
                <w:sz w:val="20"/>
                <w:szCs w:val="20"/>
              </w:rPr>
              <w:t>information and examples</w:t>
            </w:r>
            <w:r w:rsidRPr="00A033F1">
              <w:rPr>
                <w:sz w:val="20"/>
                <w:szCs w:val="20"/>
              </w:rPr>
              <w:t xml:space="preserve"> appropriate to the audience's knowledge of the topic.</w:t>
            </w:r>
            <w:r>
              <w:rPr>
                <w:sz w:val="20"/>
                <w:szCs w:val="20"/>
              </w:rPr>
              <w:t xml:space="preserve"> (CCSS:</w:t>
            </w:r>
            <w:r w:rsidR="00625257">
              <w:rPr>
                <w:sz w:val="20"/>
                <w:szCs w:val="20"/>
              </w:rPr>
              <w:t xml:space="preserve"> WHST.9-10.2b)</w:t>
            </w:r>
            <w:r w:rsidR="00A03B51">
              <w:rPr>
                <w:sz w:val="20"/>
                <w:szCs w:val="20"/>
              </w:rPr>
              <w:t xml:space="preserve">  </w:t>
            </w:r>
            <w:r w:rsidR="00625257">
              <w:rPr>
                <w:rFonts w:eastAsia="Calibri"/>
                <w:sz w:val="20"/>
                <w:szCs w:val="20"/>
              </w:rPr>
              <w:t>(</w:t>
            </w:r>
            <w:r w:rsidR="00625257" w:rsidRPr="00625257">
              <w:rPr>
                <w:rFonts w:eastAsia="Calibri"/>
                <w:b/>
                <w:sz w:val="20"/>
                <w:szCs w:val="20"/>
              </w:rPr>
              <w:t>Content</w:t>
            </w:r>
            <w:r w:rsidR="00625257">
              <w:rPr>
                <w:rFonts w:eastAsia="Calibri"/>
                <w:sz w:val="20"/>
                <w:szCs w:val="20"/>
              </w:rPr>
              <w:t>)</w:t>
            </w:r>
          </w:p>
          <w:p w14:paraId="49B7692D" w14:textId="3C76B07E" w:rsidR="00E65F88" w:rsidRPr="00A03B51" w:rsidRDefault="00E65F88" w:rsidP="00A03B51">
            <w:pPr>
              <w:rPr>
                <w:sz w:val="20"/>
                <w:szCs w:val="20"/>
              </w:rPr>
            </w:pPr>
          </w:p>
        </w:tc>
        <w:tc>
          <w:tcPr>
            <w:tcW w:w="2620" w:type="dxa"/>
          </w:tcPr>
          <w:p w14:paraId="0FEFD164" w14:textId="77777777" w:rsidR="00956F1F" w:rsidRDefault="00B22795" w:rsidP="00956F1F">
            <w:pPr>
              <w:tabs>
                <w:tab w:val="left" w:pos="220"/>
                <w:tab w:val="left" w:pos="720"/>
              </w:tabs>
              <w:contextualSpacing/>
              <w:rPr>
                <w:rFonts w:eastAsia="Calibri"/>
                <w:color w:val="111111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F</w:t>
            </w:r>
            <w:r w:rsidR="00F40EB6">
              <w:rPr>
                <w:rFonts w:eastAsia="Calibri"/>
                <w:sz w:val="20"/>
                <w:szCs w:val="20"/>
              </w:rPr>
              <w:t xml:space="preserve">acts, details, and information used to support the claim are “correct,” </w:t>
            </w:r>
            <w:r>
              <w:rPr>
                <w:rFonts w:eastAsia="Calibri"/>
                <w:sz w:val="20"/>
                <w:szCs w:val="20"/>
              </w:rPr>
              <w:t>unique and w</w:t>
            </w:r>
            <w:r w:rsidR="00825050">
              <w:rPr>
                <w:rFonts w:eastAsia="Calibri"/>
                <w:sz w:val="20"/>
                <w:szCs w:val="20"/>
              </w:rPr>
              <w:t>ell developed; appropriately interpreted;</w:t>
            </w:r>
            <w:r w:rsidR="00F40EB6">
              <w:rPr>
                <w:rFonts w:eastAsia="Calibri"/>
                <w:sz w:val="20"/>
                <w:szCs w:val="20"/>
              </w:rPr>
              <w:t xml:space="preserve"> and </w:t>
            </w:r>
            <w:r>
              <w:rPr>
                <w:rFonts w:eastAsia="Calibri"/>
                <w:sz w:val="20"/>
                <w:szCs w:val="20"/>
              </w:rPr>
              <w:t>expertly</w:t>
            </w:r>
            <w:r w:rsidR="00F40EB6">
              <w:rPr>
                <w:rFonts w:eastAsia="Calibri"/>
                <w:sz w:val="20"/>
                <w:szCs w:val="20"/>
              </w:rPr>
              <w:t xml:space="preserve"> explained.</w:t>
            </w:r>
            <w:r w:rsidR="00956F1F" w:rsidRPr="00744B68">
              <w:rPr>
                <w:rFonts w:eastAsia="Calibri"/>
                <w:color w:val="111111"/>
                <w:sz w:val="20"/>
                <w:szCs w:val="20"/>
              </w:rPr>
              <w:t xml:space="preserve"> </w:t>
            </w:r>
          </w:p>
          <w:p w14:paraId="10C0B185" w14:textId="77777777" w:rsidR="00956F1F" w:rsidRDefault="00956F1F" w:rsidP="00956F1F">
            <w:pPr>
              <w:tabs>
                <w:tab w:val="left" w:pos="220"/>
                <w:tab w:val="left" w:pos="720"/>
              </w:tabs>
              <w:contextualSpacing/>
              <w:rPr>
                <w:rFonts w:eastAsia="Calibri"/>
                <w:color w:val="111111"/>
                <w:sz w:val="20"/>
                <w:szCs w:val="20"/>
              </w:rPr>
            </w:pPr>
          </w:p>
          <w:p w14:paraId="024C1FFA" w14:textId="7E40A32B" w:rsidR="00956F1F" w:rsidRDefault="00956F1F" w:rsidP="00956F1F">
            <w:pPr>
              <w:tabs>
                <w:tab w:val="left" w:pos="220"/>
                <w:tab w:val="left" w:pos="720"/>
              </w:tabs>
              <w:contextualSpacing/>
              <w:rPr>
                <w:rFonts w:eastAsia="Calibri"/>
                <w:color w:val="111111"/>
                <w:sz w:val="20"/>
                <w:szCs w:val="20"/>
              </w:rPr>
            </w:pPr>
            <w:r w:rsidRPr="00744B68">
              <w:rPr>
                <w:rFonts w:eastAsia="Calibri"/>
                <w:color w:val="111111"/>
                <w:sz w:val="20"/>
                <w:szCs w:val="20"/>
              </w:rPr>
              <w:t>Evidence and analysis insightfully support the claim.</w:t>
            </w:r>
          </w:p>
          <w:p w14:paraId="1C4ACFEC" w14:textId="5D5BA5E3" w:rsidR="00A033F1" w:rsidRPr="00744B68" w:rsidRDefault="00A033F1" w:rsidP="00B22795">
            <w:pPr>
              <w:tabs>
                <w:tab w:val="left" w:pos="220"/>
                <w:tab w:val="left" w:pos="720"/>
              </w:tabs>
              <w:spacing w:after="200"/>
              <w:rPr>
                <w:rFonts w:eastAsia="Calibri"/>
                <w:color w:val="111111"/>
                <w:sz w:val="20"/>
                <w:szCs w:val="20"/>
              </w:rPr>
            </w:pPr>
          </w:p>
        </w:tc>
        <w:tc>
          <w:tcPr>
            <w:tcW w:w="2646" w:type="dxa"/>
          </w:tcPr>
          <w:p w14:paraId="522112FB" w14:textId="77777777" w:rsidR="00956F1F" w:rsidRDefault="00C22F8A" w:rsidP="00956F1F">
            <w:pPr>
              <w:rPr>
                <w:rFonts w:eastAsia="Calibri"/>
                <w:color w:val="111111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Facts, details, and information</w:t>
            </w:r>
            <w:r w:rsidR="008254D7">
              <w:rPr>
                <w:rFonts w:eastAsia="Calibri"/>
                <w:sz w:val="20"/>
                <w:szCs w:val="20"/>
              </w:rPr>
              <w:t xml:space="preserve"> used to support the claim</w:t>
            </w:r>
            <w:r>
              <w:rPr>
                <w:rFonts w:eastAsia="Calibri"/>
                <w:sz w:val="20"/>
                <w:szCs w:val="20"/>
              </w:rPr>
              <w:t xml:space="preserve"> are </w:t>
            </w:r>
            <w:r w:rsidR="008254D7">
              <w:rPr>
                <w:rFonts w:eastAsia="Calibri"/>
                <w:sz w:val="20"/>
                <w:szCs w:val="20"/>
              </w:rPr>
              <w:t>“</w:t>
            </w:r>
            <w:r>
              <w:rPr>
                <w:rFonts w:eastAsia="Calibri"/>
                <w:sz w:val="20"/>
                <w:szCs w:val="20"/>
              </w:rPr>
              <w:t>correct</w:t>
            </w:r>
            <w:r w:rsidR="008254D7">
              <w:rPr>
                <w:rFonts w:eastAsia="Calibri"/>
                <w:sz w:val="20"/>
                <w:szCs w:val="20"/>
              </w:rPr>
              <w:t xml:space="preserve">,” </w:t>
            </w:r>
            <w:r>
              <w:rPr>
                <w:rFonts w:eastAsia="Calibri"/>
                <w:sz w:val="20"/>
                <w:szCs w:val="20"/>
              </w:rPr>
              <w:t xml:space="preserve">appropriately interpreted, and </w:t>
            </w:r>
            <w:r w:rsidR="00F40EB6">
              <w:rPr>
                <w:rFonts w:eastAsia="Calibri"/>
                <w:sz w:val="20"/>
                <w:szCs w:val="20"/>
              </w:rPr>
              <w:t>adequately explained</w:t>
            </w:r>
            <w:r w:rsidR="00956F1F">
              <w:rPr>
                <w:rFonts w:eastAsia="Calibri"/>
                <w:sz w:val="20"/>
                <w:szCs w:val="20"/>
              </w:rPr>
              <w:t>.</w:t>
            </w:r>
            <w:r w:rsidR="00956F1F" w:rsidRPr="00744B68">
              <w:rPr>
                <w:rFonts w:eastAsia="Calibri"/>
                <w:color w:val="111111"/>
                <w:sz w:val="20"/>
                <w:szCs w:val="20"/>
              </w:rPr>
              <w:t xml:space="preserve"> </w:t>
            </w:r>
          </w:p>
          <w:p w14:paraId="4E007858" w14:textId="77777777" w:rsidR="00956F1F" w:rsidRDefault="00956F1F" w:rsidP="00956F1F">
            <w:pPr>
              <w:rPr>
                <w:rFonts w:eastAsia="Calibri"/>
                <w:color w:val="111111"/>
                <w:sz w:val="20"/>
                <w:szCs w:val="20"/>
              </w:rPr>
            </w:pPr>
          </w:p>
          <w:p w14:paraId="03159D8A" w14:textId="77777777" w:rsidR="00956F1F" w:rsidRDefault="00956F1F" w:rsidP="00956F1F">
            <w:pPr>
              <w:rPr>
                <w:rFonts w:eastAsia="Calibri"/>
                <w:color w:val="111111"/>
                <w:sz w:val="20"/>
                <w:szCs w:val="20"/>
              </w:rPr>
            </w:pPr>
          </w:p>
          <w:p w14:paraId="7D174BC6" w14:textId="7109D7A2" w:rsidR="00A033F1" w:rsidRPr="00956F1F" w:rsidRDefault="00956F1F" w:rsidP="00F40EB6">
            <w:pPr>
              <w:rPr>
                <w:rFonts w:eastAsia="Calibri"/>
                <w:color w:val="111111"/>
                <w:sz w:val="20"/>
                <w:szCs w:val="20"/>
              </w:rPr>
            </w:pPr>
            <w:r w:rsidRPr="00744B68">
              <w:rPr>
                <w:rFonts w:eastAsia="Calibri"/>
                <w:color w:val="111111"/>
                <w:sz w:val="20"/>
                <w:szCs w:val="20"/>
              </w:rPr>
              <w:t>Evidence and analysis clearly support the claim.</w:t>
            </w:r>
          </w:p>
        </w:tc>
        <w:tc>
          <w:tcPr>
            <w:tcW w:w="2637" w:type="dxa"/>
          </w:tcPr>
          <w:p w14:paraId="785DF528" w14:textId="5231A52C" w:rsidR="00956F1F" w:rsidRDefault="00825050" w:rsidP="00956F1F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Facts, details, and information used to support the claim are mostly cor</w:t>
            </w:r>
            <w:r w:rsidR="00305FCF">
              <w:rPr>
                <w:rFonts w:eastAsia="Calibri"/>
                <w:sz w:val="20"/>
                <w:szCs w:val="20"/>
              </w:rPr>
              <w:t>rect</w:t>
            </w:r>
            <w:r w:rsidR="00C94EF1">
              <w:rPr>
                <w:rFonts w:eastAsia="Calibri"/>
                <w:sz w:val="20"/>
                <w:szCs w:val="20"/>
              </w:rPr>
              <w:t xml:space="preserve">, somewhat interpreted correctly, and </w:t>
            </w:r>
            <w:r w:rsidR="006B5AA5">
              <w:rPr>
                <w:rFonts w:eastAsia="Calibri"/>
                <w:sz w:val="20"/>
                <w:szCs w:val="20"/>
              </w:rPr>
              <w:t>somewhat explained adequately.</w:t>
            </w:r>
          </w:p>
          <w:p w14:paraId="6F078E6B" w14:textId="77777777" w:rsidR="00956F1F" w:rsidRDefault="00956F1F" w:rsidP="00956F1F">
            <w:pPr>
              <w:rPr>
                <w:rFonts w:eastAsia="Calibri"/>
                <w:sz w:val="20"/>
                <w:szCs w:val="20"/>
              </w:rPr>
            </w:pPr>
          </w:p>
          <w:p w14:paraId="51C5CF99" w14:textId="47930A86" w:rsidR="00956F1F" w:rsidRDefault="00956F1F" w:rsidP="00956F1F">
            <w:pPr>
              <w:rPr>
                <w:rFonts w:eastAsia="Calibri"/>
                <w:sz w:val="20"/>
                <w:szCs w:val="20"/>
              </w:rPr>
            </w:pPr>
            <w:r w:rsidRPr="00744B68">
              <w:rPr>
                <w:rFonts w:eastAsia="Calibri"/>
                <w:sz w:val="20"/>
                <w:szCs w:val="20"/>
              </w:rPr>
              <w:t>Evidence for claim is present while analysis is attempted</w:t>
            </w:r>
            <w:r>
              <w:rPr>
                <w:rFonts w:eastAsia="Calibri"/>
                <w:sz w:val="20"/>
                <w:szCs w:val="20"/>
              </w:rPr>
              <w:t>.</w:t>
            </w:r>
          </w:p>
          <w:p w14:paraId="01C2F03B" w14:textId="681943A0" w:rsidR="00A033F1" w:rsidRPr="00744B68" w:rsidRDefault="00A033F1" w:rsidP="00305FCF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703" w:type="dxa"/>
          </w:tcPr>
          <w:p w14:paraId="5429601E" w14:textId="77777777" w:rsidR="00956F1F" w:rsidRDefault="00305FCF" w:rsidP="00956F1F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Facts, details, and information used to support the claim are incorrect, or misinterpreted and applied.</w:t>
            </w:r>
            <w:r w:rsidR="00956F1F" w:rsidRPr="00744B68">
              <w:rPr>
                <w:rFonts w:eastAsia="Calibri"/>
                <w:sz w:val="20"/>
                <w:szCs w:val="20"/>
              </w:rPr>
              <w:t xml:space="preserve"> </w:t>
            </w:r>
          </w:p>
          <w:p w14:paraId="47E4AE2A" w14:textId="77777777" w:rsidR="00956F1F" w:rsidRDefault="00956F1F" w:rsidP="00956F1F">
            <w:pPr>
              <w:rPr>
                <w:rFonts w:eastAsia="Calibri"/>
                <w:sz w:val="20"/>
                <w:szCs w:val="20"/>
              </w:rPr>
            </w:pPr>
          </w:p>
          <w:p w14:paraId="2AFA4D3D" w14:textId="77777777" w:rsidR="00956F1F" w:rsidRDefault="00956F1F" w:rsidP="00956F1F">
            <w:pPr>
              <w:rPr>
                <w:rFonts w:eastAsia="Calibri"/>
                <w:sz w:val="20"/>
                <w:szCs w:val="20"/>
              </w:rPr>
            </w:pPr>
          </w:p>
          <w:p w14:paraId="5F71D7AD" w14:textId="77777777" w:rsidR="00956F1F" w:rsidRDefault="00956F1F" w:rsidP="00956F1F">
            <w:pPr>
              <w:rPr>
                <w:rFonts w:eastAsia="Calibri"/>
                <w:sz w:val="20"/>
                <w:szCs w:val="20"/>
              </w:rPr>
            </w:pPr>
          </w:p>
          <w:p w14:paraId="563BECC7" w14:textId="5259537C" w:rsidR="00956F1F" w:rsidRPr="00744B68" w:rsidRDefault="00956F1F" w:rsidP="00956F1F">
            <w:pPr>
              <w:rPr>
                <w:rFonts w:eastAsia="Calibri"/>
                <w:sz w:val="20"/>
                <w:szCs w:val="20"/>
              </w:rPr>
            </w:pPr>
            <w:r w:rsidRPr="00744B68">
              <w:rPr>
                <w:rFonts w:eastAsia="Calibri"/>
                <w:sz w:val="20"/>
                <w:szCs w:val="20"/>
              </w:rPr>
              <w:t xml:space="preserve">No evidence and / or analysis </w:t>
            </w:r>
            <w:proofErr w:type="gramStart"/>
            <w:r w:rsidRPr="00744B68">
              <w:rPr>
                <w:rFonts w:eastAsia="Calibri"/>
                <w:sz w:val="20"/>
                <w:szCs w:val="20"/>
              </w:rPr>
              <w:t>is</w:t>
            </w:r>
            <w:proofErr w:type="gramEnd"/>
            <w:r w:rsidRPr="00744B68">
              <w:rPr>
                <w:rFonts w:eastAsia="Calibri"/>
                <w:sz w:val="20"/>
                <w:szCs w:val="20"/>
              </w:rPr>
              <w:t xml:space="preserve"> attempted.</w:t>
            </w:r>
          </w:p>
          <w:p w14:paraId="2E86C04E" w14:textId="3487B470" w:rsidR="00A033F1" w:rsidRPr="00744B68" w:rsidRDefault="00A033F1" w:rsidP="00305FCF">
            <w:pPr>
              <w:rPr>
                <w:rFonts w:eastAsia="Calibri"/>
                <w:sz w:val="20"/>
                <w:szCs w:val="20"/>
              </w:rPr>
            </w:pPr>
          </w:p>
        </w:tc>
      </w:tr>
      <w:tr w:rsidR="00744B68" w:rsidRPr="00744B68" w14:paraId="3875BE32" w14:textId="77777777" w:rsidTr="00956F1F">
        <w:trPr>
          <w:trHeight w:val="4193"/>
        </w:trPr>
        <w:tc>
          <w:tcPr>
            <w:tcW w:w="4010" w:type="dxa"/>
          </w:tcPr>
          <w:p w14:paraId="41F4C221" w14:textId="04CC1074" w:rsidR="00A03B51" w:rsidRDefault="00A03B51" w:rsidP="00A03B51">
            <w:pPr>
              <w:rPr>
                <w:rFonts w:eastAsia="Calibri"/>
                <w:sz w:val="20"/>
                <w:szCs w:val="20"/>
              </w:rPr>
            </w:pPr>
            <w:r w:rsidRPr="00744B68">
              <w:rPr>
                <w:rFonts w:eastAsia="Calibri"/>
                <w:sz w:val="20"/>
                <w:szCs w:val="20"/>
              </w:rPr>
              <w:t>Introduce a precise claim and create an organization that establishes clear relationships among the claim, reasons, and evidence. (CCSS: W</w:t>
            </w:r>
            <w:r w:rsidR="00663AB3">
              <w:rPr>
                <w:rFonts w:eastAsia="Calibri"/>
                <w:sz w:val="20"/>
                <w:szCs w:val="20"/>
              </w:rPr>
              <w:t>HST</w:t>
            </w:r>
            <w:r w:rsidRPr="00744B68">
              <w:rPr>
                <w:rFonts w:eastAsia="Calibri"/>
                <w:sz w:val="20"/>
                <w:szCs w:val="20"/>
              </w:rPr>
              <w:t>.9 -10.1a)</w:t>
            </w:r>
            <w:r>
              <w:rPr>
                <w:rFonts w:eastAsia="Calibri"/>
                <w:sz w:val="20"/>
                <w:szCs w:val="20"/>
              </w:rPr>
              <w:t xml:space="preserve">  (</w:t>
            </w:r>
            <w:r w:rsidRPr="00625257">
              <w:rPr>
                <w:rFonts w:eastAsia="Calibri"/>
                <w:b/>
                <w:sz w:val="20"/>
                <w:szCs w:val="20"/>
              </w:rPr>
              <w:t>Organization</w:t>
            </w:r>
            <w:r>
              <w:rPr>
                <w:rFonts w:eastAsia="Calibri"/>
                <w:sz w:val="20"/>
                <w:szCs w:val="20"/>
              </w:rPr>
              <w:t>)</w:t>
            </w:r>
          </w:p>
          <w:p w14:paraId="4D235F18" w14:textId="77777777" w:rsidR="00A03B51" w:rsidRDefault="00A03B51" w:rsidP="00744B68">
            <w:pPr>
              <w:spacing w:before="100" w:after="100"/>
              <w:rPr>
                <w:rFonts w:eastAsia="Calibri"/>
                <w:sz w:val="20"/>
                <w:szCs w:val="20"/>
              </w:rPr>
            </w:pPr>
          </w:p>
          <w:p w14:paraId="5A4031F2" w14:textId="239FEC83" w:rsidR="00744B68" w:rsidRPr="00744B68" w:rsidRDefault="00744B68" w:rsidP="00744B68">
            <w:pPr>
              <w:spacing w:before="100" w:after="100"/>
              <w:rPr>
                <w:sz w:val="20"/>
                <w:szCs w:val="20"/>
              </w:rPr>
            </w:pPr>
            <w:r w:rsidRPr="00744B68">
              <w:rPr>
                <w:rFonts w:eastAsia="Calibri"/>
                <w:sz w:val="20"/>
                <w:szCs w:val="20"/>
              </w:rPr>
              <w:t>Use words, phrases, and clauses to link the major sections of the text, create cohesion, and clarify the relationships between claim(s) and reasons, and between reasons and evidence.  (CCSS: W</w:t>
            </w:r>
            <w:r w:rsidR="00663AB3">
              <w:rPr>
                <w:rFonts w:eastAsia="Calibri"/>
                <w:sz w:val="20"/>
                <w:szCs w:val="20"/>
              </w:rPr>
              <w:t>HST</w:t>
            </w:r>
            <w:r w:rsidRPr="00744B68">
              <w:rPr>
                <w:rFonts w:eastAsia="Calibri"/>
                <w:sz w:val="20"/>
                <w:szCs w:val="20"/>
              </w:rPr>
              <w:t>.9 - 10.1c)</w:t>
            </w:r>
            <w:r w:rsidR="00625257">
              <w:rPr>
                <w:rFonts w:eastAsia="Calibri"/>
                <w:sz w:val="20"/>
                <w:szCs w:val="20"/>
              </w:rPr>
              <w:t xml:space="preserve"> (</w:t>
            </w:r>
            <w:r w:rsidR="00625257" w:rsidRPr="00625257">
              <w:rPr>
                <w:rFonts w:eastAsia="Calibri"/>
                <w:b/>
                <w:sz w:val="20"/>
                <w:szCs w:val="20"/>
              </w:rPr>
              <w:t>Organization</w:t>
            </w:r>
            <w:r w:rsidR="00625257">
              <w:rPr>
                <w:rFonts w:eastAsia="Calibri"/>
                <w:sz w:val="20"/>
                <w:szCs w:val="20"/>
              </w:rPr>
              <w:t>)</w:t>
            </w:r>
          </w:p>
          <w:p w14:paraId="59FE8A08" w14:textId="77777777" w:rsidR="001F1AE4" w:rsidRDefault="001F1AE4" w:rsidP="00744B68">
            <w:pPr>
              <w:rPr>
                <w:rFonts w:eastAsia="Calibri"/>
                <w:sz w:val="20"/>
                <w:szCs w:val="20"/>
              </w:rPr>
            </w:pPr>
          </w:p>
          <w:p w14:paraId="6BC8F10C" w14:textId="4941242C" w:rsidR="00744B68" w:rsidRPr="00744B68" w:rsidRDefault="00744B68" w:rsidP="00744B68">
            <w:pPr>
              <w:rPr>
                <w:rFonts w:eastAsia="Calibri"/>
                <w:sz w:val="20"/>
                <w:szCs w:val="20"/>
              </w:rPr>
            </w:pPr>
            <w:r w:rsidRPr="00744B68">
              <w:rPr>
                <w:rFonts w:eastAsia="Calibri"/>
                <w:sz w:val="20"/>
                <w:szCs w:val="20"/>
              </w:rPr>
              <w:t xml:space="preserve">Provide a </w:t>
            </w:r>
            <w:r w:rsidRPr="004A3849">
              <w:rPr>
                <w:rFonts w:eastAsia="Calibri"/>
                <w:b/>
                <w:sz w:val="20"/>
                <w:szCs w:val="20"/>
              </w:rPr>
              <w:t>concluding statement</w:t>
            </w:r>
            <w:r w:rsidRPr="00744B68">
              <w:rPr>
                <w:rFonts w:eastAsia="Calibri"/>
                <w:sz w:val="20"/>
                <w:szCs w:val="20"/>
              </w:rPr>
              <w:t xml:space="preserve"> or section that follows from and supports the argument presented. (CCSS: W</w:t>
            </w:r>
            <w:r w:rsidR="00663AB3">
              <w:rPr>
                <w:rFonts w:eastAsia="Calibri"/>
                <w:sz w:val="20"/>
                <w:szCs w:val="20"/>
              </w:rPr>
              <w:t>HST</w:t>
            </w:r>
            <w:r w:rsidRPr="00744B68">
              <w:rPr>
                <w:rFonts w:eastAsia="Calibri"/>
                <w:sz w:val="20"/>
                <w:szCs w:val="20"/>
              </w:rPr>
              <w:t>.9 -10.1e)</w:t>
            </w:r>
            <w:r w:rsidR="00625257">
              <w:rPr>
                <w:rFonts w:eastAsia="Calibri"/>
                <w:sz w:val="20"/>
                <w:szCs w:val="20"/>
              </w:rPr>
              <w:t xml:space="preserve"> (</w:t>
            </w:r>
            <w:r w:rsidR="00625257" w:rsidRPr="00625257">
              <w:rPr>
                <w:rFonts w:eastAsia="Calibri"/>
                <w:b/>
                <w:sz w:val="20"/>
                <w:szCs w:val="20"/>
              </w:rPr>
              <w:t>Organization</w:t>
            </w:r>
            <w:r w:rsidR="00625257">
              <w:rPr>
                <w:rFonts w:eastAsia="Calibri"/>
                <w:sz w:val="20"/>
                <w:szCs w:val="20"/>
              </w:rPr>
              <w:t>)</w:t>
            </w:r>
          </w:p>
        </w:tc>
        <w:tc>
          <w:tcPr>
            <w:tcW w:w="2620" w:type="dxa"/>
          </w:tcPr>
          <w:p w14:paraId="5CB4EFB1" w14:textId="5C7BF4F9" w:rsidR="00A03B51" w:rsidRDefault="00A03B51" w:rsidP="004A247C">
            <w:pPr>
              <w:tabs>
                <w:tab w:val="left" w:pos="220"/>
                <w:tab w:val="left" w:pos="720"/>
              </w:tabs>
              <w:contextualSpacing/>
              <w:rPr>
                <w:rFonts w:eastAsia="Calibri"/>
                <w:sz w:val="20"/>
                <w:szCs w:val="20"/>
              </w:rPr>
            </w:pPr>
            <w:r w:rsidRPr="00744B68">
              <w:rPr>
                <w:rFonts w:eastAsia="Calibri"/>
                <w:sz w:val="20"/>
                <w:szCs w:val="20"/>
              </w:rPr>
              <w:t>The claim addresses the topic.  It is engaging and sophisticated and is clearly established and sustained throughout the paper.</w:t>
            </w:r>
          </w:p>
          <w:p w14:paraId="7B351AF8" w14:textId="77777777" w:rsidR="004A247C" w:rsidRPr="00744B68" w:rsidRDefault="004A247C" w:rsidP="004A247C">
            <w:pPr>
              <w:tabs>
                <w:tab w:val="left" w:pos="220"/>
                <w:tab w:val="left" w:pos="720"/>
              </w:tabs>
              <w:contextualSpacing/>
              <w:rPr>
                <w:rFonts w:eastAsia="Calibri"/>
                <w:color w:val="111111"/>
                <w:sz w:val="20"/>
                <w:szCs w:val="20"/>
              </w:rPr>
            </w:pPr>
          </w:p>
          <w:p w14:paraId="13993CEF" w14:textId="736B8F53" w:rsidR="004A3849" w:rsidRDefault="00744B68" w:rsidP="004A247C">
            <w:pPr>
              <w:tabs>
                <w:tab w:val="left" w:pos="220"/>
                <w:tab w:val="left" w:pos="720"/>
              </w:tabs>
              <w:contextualSpacing/>
              <w:rPr>
                <w:rFonts w:eastAsia="Calibri"/>
                <w:color w:val="111111"/>
                <w:sz w:val="20"/>
                <w:szCs w:val="20"/>
              </w:rPr>
            </w:pPr>
            <w:r w:rsidRPr="00744B68">
              <w:rPr>
                <w:rFonts w:eastAsia="Calibri"/>
                <w:color w:val="111111"/>
                <w:sz w:val="20"/>
                <w:szCs w:val="20"/>
              </w:rPr>
              <w:t xml:space="preserve">Ideas are clearly, purposely, logically, and smoothly connected using sophisticated transitional words and phrases. </w:t>
            </w:r>
          </w:p>
          <w:p w14:paraId="0A9C739C" w14:textId="77777777" w:rsidR="004A247C" w:rsidRDefault="004A247C" w:rsidP="004A247C">
            <w:pPr>
              <w:tabs>
                <w:tab w:val="left" w:pos="220"/>
                <w:tab w:val="left" w:pos="720"/>
              </w:tabs>
              <w:contextualSpacing/>
              <w:rPr>
                <w:rFonts w:eastAsia="Calibri"/>
                <w:color w:val="111111"/>
                <w:sz w:val="20"/>
                <w:szCs w:val="20"/>
              </w:rPr>
            </w:pPr>
          </w:p>
          <w:p w14:paraId="4511C6B5" w14:textId="77777777" w:rsidR="00744B68" w:rsidRPr="00744B68" w:rsidRDefault="00744B68" w:rsidP="004A247C">
            <w:pPr>
              <w:tabs>
                <w:tab w:val="left" w:pos="220"/>
                <w:tab w:val="left" w:pos="720"/>
              </w:tabs>
              <w:contextualSpacing/>
              <w:rPr>
                <w:rFonts w:eastAsia="Calibri"/>
                <w:color w:val="111111"/>
                <w:sz w:val="20"/>
                <w:szCs w:val="20"/>
              </w:rPr>
            </w:pPr>
            <w:r w:rsidRPr="00744B68">
              <w:rPr>
                <w:rFonts w:eastAsia="Calibri"/>
                <w:color w:val="111111"/>
                <w:sz w:val="20"/>
                <w:szCs w:val="20"/>
              </w:rPr>
              <w:t xml:space="preserve">The </w:t>
            </w:r>
            <w:r w:rsidRPr="004A3849">
              <w:rPr>
                <w:rFonts w:eastAsia="Calibri"/>
                <w:b/>
                <w:color w:val="111111"/>
                <w:sz w:val="20"/>
                <w:szCs w:val="20"/>
              </w:rPr>
              <w:t>conclusion</w:t>
            </w:r>
            <w:r w:rsidRPr="00744B68">
              <w:rPr>
                <w:rFonts w:eastAsia="Calibri"/>
                <w:color w:val="111111"/>
                <w:sz w:val="20"/>
                <w:szCs w:val="20"/>
              </w:rPr>
              <w:t xml:space="preserve"> effectively reviews the most important points by synthesizing the information previously presented. </w:t>
            </w:r>
          </w:p>
        </w:tc>
        <w:tc>
          <w:tcPr>
            <w:tcW w:w="2646" w:type="dxa"/>
          </w:tcPr>
          <w:p w14:paraId="5799DD71" w14:textId="77777777" w:rsidR="00A03B51" w:rsidRPr="00744B68" w:rsidRDefault="00A03B51" w:rsidP="00A03B51">
            <w:pPr>
              <w:rPr>
                <w:rFonts w:eastAsia="Calibri"/>
                <w:sz w:val="20"/>
                <w:szCs w:val="20"/>
              </w:rPr>
            </w:pPr>
            <w:r w:rsidRPr="00744B68">
              <w:rPr>
                <w:rFonts w:eastAsia="Calibri"/>
                <w:sz w:val="20"/>
                <w:szCs w:val="20"/>
              </w:rPr>
              <w:t>The claim addresses the topic.  It is clearly established and sustained.</w:t>
            </w:r>
          </w:p>
          <w:p w14:paraId="10C27543" w14:textId="77777777" w:rsidR="00A03B51" w:rsidRDefault="00A03B51" w:rsidP="00744B68">
            <w:pPr>
              <w:rPr>
                <w:rFonts w:eastAsia="Calibri"/>
                <w:sz w:val="20"/>
                <w:szCs w:val="20"/>
              </w:rPr>
            </w:pPr>
          </w:p>
          <w:p w14:paraId="33501613" w14:textId="77777777" w:rsidR="004A3849" w:rsidRDefault="004A3849" w:rsidP="004A3849">
            <w:pPr>
              <w:rPr>
                <w:rFonts w:eastAsia="Calibri"/>
                <w:color w:val="111111"/>
                <w:sz w:val="20"/>
                <w:szCs w:val="20"/>
              </w:rPr>
            </w:pPr>
          </w:p>
          <w:p w14:paraId="226BAFEB" w14:textId="77777777" w:rsidR="004A3849" w:rsidRDefault="004A3849" w:rsidP="004A3849">
            <w:pPr>
              <w:rPr>
                <w:rFonts w:eastAsia="Calibri"/>
                <w:color w:val="111111"/>
                <w:sz w:val="20"/>
                <w:szCs w:val="20"/>
              </w:rPr>
            </w:pPr>
          </w:p>
          <w:p w14:paraId="5600E066" w14:textId="1839CC49" w:rsidR="00744B68" w:rsidRPr="00744B68" w:rsidRDefault="00744B68" w:rsidP="00744B68">
            <w:pPr>
              <w:rPr>
                <w:rFonts w:eastAsia="Calibri"/>
                <w:sz w:val="20"/>
                <w:szCs w:val="20"/>
              </w:rPr>
            </w:pPr>
            <w:r w:rsidRPr="00744B68">
              <w:rPr>
                <w:rFonts w:eastAsia="Calibri"/>
                <w:sz w:val="20"/>
                <w:szCs w:val="20"/>
              </w:rPr>
              <w:t>Ideas are connected in a functional arrangement of content that sustains a logical order</w:t>
            </w:r>
            <w:r w:rsidR="004A247C">
              <w:rPr>
                <w:rFonts w:eastAsia="Calibri"/>
                <w:color w:val="111111"/>
                <w:sz w:val="20"/>
                <w:szCs w:val="20"/>
              </w:rPr>
              <w:t xml:space="preserve"> using transition words </w:t>
            </w:r>
            <w:r w:rsidRPr="00744B68">
              <w:rPr>
                <w:rFonts w:eastAsia="Calibri"/>
                <w:color w:val="111111"/>
                <w:sz w:val="20"/>
                <w:szCs w:val="20"/>
              </w:rPr>
              <w:t xml:space="preserve">and phrases. </w:t>
            </w:r>
          </w:p>
          <w:p w14:paraId="0CA4046B" w14:textId="77777777" w:rsidR="001F1AE4" w:rsidRPr="001F1AE4" w:rsidRDefault="001F1AE4" w:rsidP="00744B68">
            <w:pPr>
              <w:rPr>
                <w:rFonts w:eastAsia="Calibri"/>
                <w:color w:val="111111"/>
                <w:sz w:val="16"/>
                <w:szCs w:val="16"/>
              </w:rPr>
            </w:pPr>
          </w:p>
          <w:p w14:paraId="6F862F8A" w14:textId="71C546A0" w:rsidR="00744B68" w:rsidRPr="00744B68" w:rsidRDefault="00744B68" w:rsidP="00956F1F">
            <w:pPr>
              <w:tabs>
                <w:tab w:val="left" w:pos="220"/>
                <w:tab w:val="left" w:pos="720"/>
              </w:tabs>
              <w:spacing w:after="200"/>
              <w:rPr>
                <w:rFonts w:eastAsia="Calibri"/>
                <w:color w:val="111111"/>
                <w:sz w:val="20"/>
                <w:szCs w:val="20"/>
              </w:rPr>
            </w:pPr>
            <w:r w:rsidRPr="00744B68">
              <w:rPr>
                <w:rFonts w:eastAsia="Calibri"/>
                <w:color w:val="111111"/>
                <w:sz w:val="20"/>
                <w:szCs w:val="20"/>
              </w:rPr>
              <w:t xml:space="preserve">The </w:t>
            </w:r>
            <w:r w:rsidRPr="004A3849">
              <w:rPr>
                <w:rFonts w:eastAsia="Calibri"/>
                <w:b/>
                <w:color w:val="111111"/>
                <w:sz w:val="20"/>
                <w:szCs w:val="20"/>
              </w:rPr>
              <w:t>conclusion</w:t>
            </w:r>
            <w:r w:rsidRPr="00744B68">
              <w:rPr>
                <w:rFonts w:eastAsia="Calibri"/>
                <w:color w:val="111111"/>
                <w:sz w:val="20"/>
                <w:szCs w:val="20"/>
              </w:rPr>
              <w:t xml:space="preserve"> reviews the most important points of the paper and ties</w:t>
            </w:r>
            <w:r w:rsidR="00956F1F">
              <w:rPr>
                <w:rFonts w:eastAsia="Calibri"/>
                <w:color w:val="111111"/>
                <w:sz w:val="20"/>
                <w:szCs w:val="20"/>
              </w:rPr>
              <w:t xml:space="preserve"> the ideas together adequately.</w:t>
            </w:r>
          </w:p>
        </w:tc>
        <w:tc>
          <w:tcPr>
            <w:tcW w:w="2637" w:type="dxa"/>
          </w:tcPr>
          <w:p w14:paraId="0887892E" w14:textId="77777777" w:rsidR="00A03B51" w:rsidRPr="00744B68" w:rsidRDefault="00A03B51" w:rsidP="00A03B51">
            <w:pPr>
              <w:rPr>
                <w:rFonts w:eastAsia="Calibri"/>
                <w:sz w:val="20"/>
                <w:szCs w:val="20"/>
              </w:rPr>
            </w:pPr>
            <w:r w:rsidRPr="00744B68">
              <w:rPr>
                <w:rFonts w:eastAsia="Calibri"/>
                <w:sz w:val="20"/>
                <w:szCs w:val="20"/>
              </w:rPr>
              <w:t xml:space="preserve">The claim is hard to find and must be inferred; the writer struggled with narrowing the topic. </w:t>
            </w:r>
          </w:p>
          <w:p w14:paraId="65E5C303" w14:textId="77777777" w:rsidR="00A03B51" w:rsidRDefault="00A03B51" w:rsidP="00744B68">
            <w:pPr>
              <w:rPr>
                <w:rFonts w:eastAsia="Calibri"/>
                <w:sz w:val="20"/>
                <w:szCs w:val="20"/>
              </w:rPr>
            </w:pPr>
          </w:p>
          <w:p w14:paraId="18489C1F" w14:textId="77777777" w:rsidR="004A3849" w:rsidRDefault="004A3849" w:rsidP="00744B68">
            <w:pPr>
              <w:rPr>
                <w:rFonts w:eastAsia="Calibri"/>
                <w:sz w:val="20"/>
                <w:szCs w:val="20"/>
              </w:rPr>
            </w:pPr>
          </w:p>
          <w:p w14:paraId="09DAB13B" w14:textId="77777777" w:rsidR="00744B68" w:rsidRPr="00744B68" w:rsidRDefault="00744B68" w:rsidP="00744B68">
            <w:pPr>
              <w:rPr>
                <w:rFonts w:eastAsia="Calibri"/>
                <w:sz w:val="20"/>
                <w:szCs w:val="20"/>
              </w:rPr>
            </w:pPr>
            <w:r w:rsidRPr="00744B68">
              <w:rPr>
                <w:rFonts w:eastAsia="Calibri"/>
                <w:sz w:val="20"/>
                <w:szCs w:val="20"/>
              </w:rPr>
              <w:t>Ideas are connected inconsistently through the use of illogical transition words and phrases.</w:t>
            </w:r>
          </w:p>
          <w:p w14:paraId="0460DF94" w14:textId="77777777" w:rsidR="00744B68" w:rsidRDefault="00744B68" w:rsidP="00744B68">
            <w:pPr>
              <w:rPr>
                <w:rFonts w:eastAsia="Calibri"/>
                <w:sz w:val="20"/>
                <w:szCs w:val="20"/>
              </w:rPr>
            </w:pPr>
          </w:p>
          <w:p w14:paraId="221EA4C6" w14:textId="77777777" w:rsidR="001F1AE4" w:rsidRPr="001F1AE4" w:rsidRDefault="001F1AE4" w:rsidP="00744B68">
            <w:pPr>
              <w:rPr>
                <w:rFonts w:eastAsia="Calibri"/>
                <w:sz w:val="16"/>
                <w:szCs w:val="16"/>
              </w:rPr>
            </w:pPr>
          </w:p>
          <w:p w14:paraId="136DE8BD" w14:textId="77777777" w:rsidR="00744B68" w:rsidRPr="00744B68" w:rsidRDefault="00744B68" w:rsidP="00744B68">
            <w:pPr>
              <w:tabs>
                <w:tab w:val="left" w:pos="220"/>
                <w:tab w:val="left" w:pos="720"/>
              </w:tabs>
              <w:spacing w:after="200"/>
              <w:rPr>
                <w:rFonts w:eastAsia="Calibri"/>
                <w:color w:val="111111"/>
                <w:sz w:val="20"/>
                <w:szCs w:val="20"/>
              </w:rPr>
            </w:pPr>
            <w:r w:rsidRPr="00744B68">
              <w:rPr>
                <w:rFonts w:eastAsia="Calibri"/>
                <w:color w:val="111111"/>
                <w:sz w:val="20"/>
                <w:szCs w:val="20"/>
              </w:rPr>
              <w:t xml:space="preserve">The </w:t>
            </w:r>
            <w:r w:rsidRPr="004A3849">
              <w:rPr>
                <w:rFonts w:eastAsia="Calibri"/>
                <w:b/>
                <w:color w:val="111111"/>
                <w:sz w:val="20"/>
                <w:szCs w:val="20"/>
              </w:rPr>
              <w:t>conclusion</w:t>
            </w:r>
            <w:r w:rsidRPr="00744B68">
              <w:rPr>
                <w:rFonts w:eastAsia="Calibri"/>
                <w:color w:val="111111"/>
                <w:sz w:val="20"/>
                <w:szCs w:val="20"/>
              </w:rPr>
              <w:t xml:space="preserve"> recalls some important points of the paper but does not tie ideas together adequately. </w:t>
            </w:r>
          </w:p>
        </w:tc>
        <w:tc>
          <w:tcPr>
            <w:tcW w:w="2703" w:type="dxa"/>
          </w:tcPr>
          <w:p w14:paraId="1C912024" w14:textId="77777777" w:rsidR="00A03B51" w:rsidRPr="00744B68" w:rsidRDefault="00A03B51" w:rsidP="00A03B51">
            <w:pPr>
              <w:rPr>
                <w:rFonts w:eastAsia="Calibri"/>
                <w:sz w:val="20"/>
                <w:szCs w:val="20"/>
              </w:rPr>
            </w:pPr>
            <w:r w:rsidRPr="00744B68">
              <w:rPr>
                <w:rFonts w:eastAsia="Calibri"/>
                <w:sz w:val="20"/>
                <w:szCs w:val="20"/>
              </w:rPr>
              <w:t xml:space="preserve">There is no claim.  The reader is not sure what the topic was. </w:t>
            </w:r>
          </w:p>
          <w:p w14:paraId="51B0FEDC" w14:textId="77777777" w:rsidR="00A03B51" w:rsidRDefault="00A03B51" w:rsidP="00744B68">
            <w:pPr>
              <w:rPr>
                <w:rFonts w:eastAsia="Calibri"/>
                <w:sz w:val="20"/>
                <w:szCs w:val="20"/>
              </w:rPr>
            </w:pPr>
          </w:p>
          <w:p w14:paraId="0E2E2D6B" w14:textId="77777777" w:rsidR="00A03B51" w:rsidRDefault="00A03B51" w:rsidP="00744B68">
            <w:pPr>
              <w:rPr>
                <w:rFonts w:eastAsia="Calibri"/>
                <w:sz w:val="20"/>
                <w:szCs w:val="20"/>
              </w:rPr>
            </w:pPr>
          </w:p>
          <w:p w14:paraId="1E0F083C" w14:textId="77777777" w:rsidR="001F1AE4" w:rsidRDefault="001F1AE4" w:rsidP="00744B68">
            <w:pPr>
              <w:rPr>
                <w:rFonts w:eastAsia="Calibri"/>
                <w:sz w:val="20"/>
                <w:szCs w:val="20"/>
              </w:rPr>
            </w:pPr>
          </w:p>
          <w:p w14:paraId="349A0B42" w14:textId="77777777" w:rsidR="004A3849" w:rsidRDefault="004A3849" w:rsidP="004A3849">
            <w:pPr>
              <w:rPr>
                <w:rFonts w:eastAsia="Calibri"/>
                <w:sz w:val="20"/>
                <w:szCs w:val="20"/>
              </w:rPr>
            </w:pPr>
          </w:p>
          <w:p w14:paraId="7A86686F" w14:textId="77777777" w:rsidR="00744B68" w:rsidRPr="00744B68" w:rsidRDefault="00744B68" w:rsidP="00744B68">
            <w:pPr>
              <w:rPr>
                <w:rFonts w:eastAsia="Calibri"/>
                <w:sz w:val="20"/>
                <w:szCs w:val="20"/>
              </w:rPr>
            </w:pPr>
            <w:r w:rsidRPr="00744B68">
              <w:rPr>
                <w:rFonts w:eastAsia="Calibri"/>
                <w:sz w:val="20"/>
                <w:szCs w:val="20"/>
              </w:rPr>
              <w:t>There is little or no attempt to connect ideas and information in a logical order.</w:t>
            </w:r>
          </w:p>
          <w:p w14:paraId="116158FF" w14:textId="77777777" w:rsidR="00744B68" w:rsidRPr="00744B68" w:rsidRDefault="00744B68" w:rsidP="00744B68">
            <w:pPr>
              <w:rPr>
                <w:rFonts w:eastAsia="Calibri"/>
                <w:sz w:val="20"/>
                <w:szCs w:val="20"/>
              </w:rPr>
            </w:pPr>
          </w:p>
          <w:p w14:paraId="4C70E56F" w14:textId="77777777" w:rsidR="001F1AE4" w:rsidRDefault="001F1AE4" w:rsidP="00744B68">
            <w:pPr>
              <w:tabs>
                <w:tab w:val="left" w:pos="220"/>
                <w:tab w:val="left" w:pos="720"/>
              </w:tabs>
              <w:spacing w:after="200"/>
              <w:rPr>
                <w:rFonts w:eastAsia="Calibri"/>
                <w:color w:val="111111"/>
                <w:sz w:val="20"/>
                <w:szCs w:val="20"/>
              </w:rPr>
            </w:pPr>
          </w:p>
          <w:p w14:paraId="06B06740" w14:textId="6EC419D7" w:rsidR="00744B68" w:rsidRPr="00744B68" w:rsidRDefault="00744B68" w:rsidP="00744B68">
            <w:pPr>
              <w:tabs>
                <w:tab w:val="left" w:pos="220"/>
                <w:tab w:val="left" w:pos="720"/>
              </w:tabs>
              <w:spacing w:after="200"/>
              <w:rPr>
                <w:rFonts w:eastAsia="Calibri"/>
                <w:color w:val="111111"/>
                <w:sz w:val="20"/>
                <w:szCs w:val="20"/>
              </w:rPr>
            </w:pPr>
            <w:r w:rsidRPr="00744B68">
              <w:rPr>
                <w:rFonts w:eastAsia="Calibri"/>
                <w:color w:val="111111"/>
                <w:sz w:val="20"/>
                <w:szCs w:val="20"/>
              </w:rPr>
              <w:t xml:space="preserve">The </w:t>
            </w:r>
            <w:r w:rsidRPr="004A3849">
              <w:rPr>
                <w:rFonts w:eastAsia="Calibri"/>
                <w:b/>
                <w:color w:val="111111"/>
                <w:sz w:val="20"/>
                <w:szCs w:val="20"/>
              </w:rPr>
              <w:t>conclusion</w:t>
            </w:r>
            <w:r w:rsidRPr="00744B68">
              <w:rPr>
                <w:rFonts w:eastAsia="Calibri"/>
                <w:color w:val="111111"/>
                <w:sz w:val="20"/>
                <w:szCs w:val="20"/>
              </w:rPr>
              <w:t xml:space="preserve"> does not r</w:t>
            </w:r>
            <w:r w:rsidR="00956F1F">
              <w:rPr>
                <w:rFonts w:eastAsia="Calibri"/>
                <w:color w:val="111111"/>
                <w:sz w:val="20"/>
                <w:szCs w:val="20"/>
              </w:rPr>
              <w:t>eview the paper’s  main points.</w:t>
            </w:r>
          </w:p>
        </w:tc>
      </w:tr>
      <w:tr w:rsidR="00744B68" w:rsidRPr="00744B68" w14:paraId="43636E45" w14:textId="77777777" w:rsidTr="00A03B51">
        <w:tc>
          <w:tcPr>
            <w:tcW w:w="4010" w:type="dxa"/>
          </w:tcPr>
          <w:p w14:paraId="180E43A2" w14:textId="2422983A" w:rsidR="00744B68" w:rsidRPr="00744B68" w:rsidRDefault="00744B68" w:rsidP="00744B68">
            <w:pPr>
              <w:rPr>
                <w:sz w:val="20"/>
                <w:szCs w:val="20"/>
              </w:rPr>
            </w:pPr>
            <w:r w:rsidRPr="00744B68">
              <w:rPr>
                <w:rFonts w:eastAsia="Calibri"/>
                <w:sz w:val="20"/>
                <w:szCs w:val="20"/>
              </w:rPr>
              <w:t>Demonstrate command of the conventions of standard English capitalization, punctuation, and spelling when writing. (CCSS: L.9-10.2)</w:t>
            </w:r>
            <w:r w:rsidR="00625257">
              <w:rPr>
                <w:rFonts w:eastAsia="Calibri"/>
                <w:sz w:val="20"/>
                <w:szCs w:val="20"/>
              </w:rPr>
              <w:t xml:space="preserve"> (</w:t>
            </w:r>
            <w:r w:rsidR="00B9626F">
              <w:rPr>
                <w:rFonts w:eastAsia="Calibri"/>
                <w:b/>
                <w:sz w:val="20"/>
                <w:szCs w:val="20"/>
              </w:rPr>
              <w:t>Conven</w:t>
            </w:r>
            <w:r w:rsidR="00625257" w:rsidRPr="00625257">
              <w:rPr>
                <w:rFonts w:eastAsia="Calibri"/>
                <w:b/>
                <w:sz w:val="20"/>
                <w:szCs w:val="20"/>
              </w:rPr>
              <w:t>tions</w:t>
            </w:r>
            <w:r w:rsidR="00625257">
              <w:rPr>
                <w:rFonts w:eastAsia="Calibri"/>
                <w:sz w:val="20"/>
                <w:szCs w:val="20"/>
              </w:rPr>
              <w:t>)</w:t>
            </w:r>
          </w:p>
          <w:p w14:paraId="76454B8E" w14:textId="77777777" w:rsidR="00744B68" w:rsidRPr="00744B68" w:rsidRDefault="00744B68" w:rsidP="00744B68">
            <w:pPr>
              <w:rPr>
                <w:rFonts w:eastAsia="Calibri"/>
                <w:sz w:val="20"/>
                <w:szCs w:val="20"/>
              </w:rPr>
            </w:pPr>
          </w:p>
          <w:p w14:paraId="5B707F25" w14:textId="77777777" w:rsidR="00744B68" w:rsidRPr="00744B68" w:rsidRDefault="00744B68" w:rsidP="00744B68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620" w:type="dxa"/>
          </w:tcPr>
          <w:p w14:paraId="05CA9253" w14:textId="77777777" w:rsidR="00744B68" w:rsidRPr="00744B68" w:rsidRDefault="00744B68" w:rsidP="00744B68">
            <w:pPr>
              <w:rPr>
                <w:rFonts w:eastAsia="Calibri"/>
                <w:sz w:val="20"/>
                <w:szCs w:val="20"/>
              </w:rPr>
            </w:pPr>
            <w:r w:rsidRPr="00744B68">
              <w:rPr>
                <w:rFonts w:eastAsia="Calibri"/>
                <w:sz w:val="20"/>
                <w:szCs w:val="20"/>
              </w:rPr>
              <w:t>Use of grammar enhances the flow of the piece.</w:t>
            </w:r>
          </w:p>
          <w:p w14:paraId="475C3280" w14:textId="77777777" w:rsidR="00744B68" w:rsidRPr="00744B68" w:rsidRDefault="00744B68" w:rsidP="00744B68">
            <w:pPr>
              <w:rPr>
                <w:rFonts w:eastAsia="Calibri"/>
                <w:sz w:val="20"/>
                <w:szCs w:val="20"/>
              </w:rPr>
            </w:pPr>
          </w:p>
          <w:p w14:paraId="370A22C1" w14:textId="77777777" w:rsidR="00744B68" w:rsidRPr="00744B68" w:rsidRDefault="00744B68" w:rsidP="00744B68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646" w:type="dxa"/>
          </w:tcPr>
          <w:p w14:paraId="1AE4202E" w14:textId="77777777" w:rsidR="00744B68" w:rsidRPr="00744B68" w:rsidRDefault="00744B68" w:rsidP="00744B68">
            <w:pPr>
              <w:rPr>
                <w:sz w:val="20"/>
                <w:szCs w:val="20"/>
              </w:rPr>
            </w:pPr>
            <w:r w:rsidRPr="00744B68">
              <w:rPr>
                <w:rFonts w:eastAsia="Calibri"/>
                <w:color w:val="111111"/>
                <w:sz w:val="20"/>
                <w:szCs w:val="20"/>
              </w:rPr>
              <w:t xml:space="preserve">Minimal errors in grammar, mechanics, or spelling occur, but they do not impede understanding. </w:t>
            </w:r>
          </w:p>
          <w:p w14:paraId="3CB344ED" w14:textId="77777777" w:rsidR="00744B68" w:rsidRPr="00744B68" w:rsidRDefault="00744B68" w:rsidP="00744B68">
            <w:pPr>
              <w:tabs>
                <w:tab w:val="left" w:pos="220"/>
                <w:tab w:val="left" w:pos="720"/>
              </w:tabs>
              <w:spacing w:after="200"/>
              <w:ind w:left="720"/>
              <w:rPr>
                <w:rFonts w:eastAsia="Calibri"/>
                <w:color w:val="111111"/>
                <w:sz w:val="20"/>
                <w:szCs w:val="20"/>
              </w:rPr>
            </w:pPr>
          </w:p>
          <w:p w14:paraId="44680520" w14:textId="77777777" w:rsidR="00744B68" w:rsidRPr="00744B68" w:rsidRDefault="00744B68" w:rsidP="00744B68">
            <w:pPr>
              <w:rPr>
                <w:rFonts w:eastAsia="Calibri"/>
                <w:color w:val="111111"/>
                <w:sz w:val="20"/>
                <w:szCs w:val="20"/>
              </w:rPr>
            </w:pPr>
          </w:p>
        </w:tc>
        <w:tc>
          <w:tcPr>
            <w:tcW w:w="2637" w:type="dxa"/>
          </w:tcPr>
          <w:p w14:paraId="65996BF9" w14:textId="3F0288D9" w:rsidR="00744B68" w:rsidRPr="00744B68" w:rsidRDefault="00744B68" w:rsidP="00744B68">
            <w:pPr>
              <w:rPr>
                <w:sz w:val="20"/>
                <w:szCs w:val="20"/>
              </w:rPr>
            </w:pPr>
            <w:r w:rsidRPr="00744B68">
              <w:rPr>
                <w:rFonts w:eastAsia="Calibri"/>
                <w:sz w:val="20"/>
                <w:szCs w:val="20"/>
              </w:rPr>
              <w:t xml:space="preserve">Errors in grammar, mechanics or spelling </w:t>
            </w:r>
            <w:r w:rsidR="00956F1F">
              <w:rPr>
                <w:rFonts w:eastAsia="Calibri"/>
                <w:sz w:val="20"/>
                <w:szCs w:val="20"/>
              </w:rPr>
              <w:t xml:space="preserve">somewhat </w:t>
            </w:r>
            <w:r w:rsidRPr="00744B68">
              <w:rPr>
                <w:rFonts w:eastAsia="Calibri"/>
                <w:sz w:val="20"/>
                <w:szCs w:val="20"/>
              </w:rPr>
              <w:t>detract from the work a</w:t>
            </w:r>
            <w:r w:rsidR="00956F1F">
              <w:rPr>
                <w:rFonts w:eastAsia="Calibri"/>
                <w:sz w:val="20"/>
                <w:szCs w:val="20"/>
              </w:rPr>
              <w:t>nd occasionally i</w:t>
            </w:r>
            <w:r w:rsidRPr="00744B68">
              <w:rPr>
                <w:rFonts w:eastAsia="Calibri"/>
                <w:sz w:val="20"/>
                <w:szCs w:val="20"/>
              </w:rPr>
              <w:t>mpede understanding but could be fixed with some attention to detail.</w:t>
            </w:r>
          </w:p>
          <w:p w14:paraId="49D01702" w14:textId="77777777" w:rsidR="00744B68" w:rsidRPr="00744B68" w:rsidRDefault="00744B68" w:rsidP="00744B68">
            <w:pPr>
              <w:rPr>
                <w:rFonts w:eastAsia="Calibri"/>
                <w:sz w:val="20"/>
                <w:szCs w:val="20"/>
              </w:rPr>
            </w:pPr>
          </w:p>
          <w:p w14:paraId="4F0F829D" w14:textId="77777777" w:rsidR="00744B68" w:rsidRPr="00744B68" w:rsidRDefault="00744B68" w:rsidP="00744B68">
            <w:pPr>
              <w:tabs>
                <w:tab w:val="left" w:pos="220"/>
                <w:tab w:val="left" w:pos="720"/>
              </w:tabs>
              <w:spacing w:after="200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703" w:type="dxa"/>
          </w:tcPr>
          <w:p w14:paraId="2112A78A" w14:textId="1696C676" w:rsidR="00744B68" w:rsidRPr="00744B68" w:rsidRDefault="00744B68" w:rsidP="00744B68">
            <w:pPr>
              <w:rPr>
                <w:rFonts w:eastAsia="Calibri"/>
                <w:sz w:val="20"/>
                <w:szCs w:val="20"/>
              </w:rPr>
            </w:pPr>
            <w:r w:rsidRPr="00744B68">
              <w:rPr>
                <w:rFonts w:eastAsia="Calibri"/>
                <w:sz w:val="20"/>
                <w:szCs w:val="20"/>
              </w:rPr>
              <w:t xml:space="preserve">There are “no excuse” errors </w:t>
            </w:r>
            <w:r w:rsidRPr="00744B68">
              <w:rPr>
                <w:rFonts w:eastAsia="Calibri"/>
                <w:b/>
                <w:bCs/>
                <w:sz w:val="20"/>
                <w:szCs w:val="20"/>
              </w:rPr>
              <w:t>such as</w:t>
            </w:r>
            <w:r w:rsidRPr="00744B68">
              <w:rPr>
                <w:rFonts w:eastAsia="Calibri"/>
                <w:sz w:val="20"/>
                <w:szCs w:val="20"/>
              </w:rPr>
              <w:t xml:space="preserve"> misspelling their/they’re/there, you’re/your (or other common homophones), misuse of then/than, not capitalizing the personal pronoun “I,” or a variety of other </w:t>
            </w:r>
            <w:r w:rsidR="00956F1F">
              <w:rPr>
                <w:rFonts w:eastAsia="Calibri"/>
                <w:sz w:val="20"/>
                <w:szCs w:val="20"/>
              </w:rPr>
              <w:t>errors, which impede meaning</w:t>
            </w:r>
            <w:r w:rsidRPr="00744B68">
              <w:rPr>
                <w:rFonts w:eastAsia="Calibri"/>
                <w:sz w:val="20"/>
                <w:szCs w:val="20"/>
              </w:rPr>
              <w:t xml:space="preserve">. </w:t>
            </w:r>
          </w:p>
          <w:p w14:paraId="63B21F30" w14:textId="77777777" w:rsidR="00744B68" w:rsidRPr="00744B68" w:rsidRDefault="00744B68" w:rsidP="00744B68">
            <w:pPr>
              <w:rPr>
                <w:sz w:val="20"/>
                <w:szCs w:val="20"/>
              </w:rPr>
            </w:pPr>
          </w:p>
        </w:tc>
      </w:tr>
    </w:tbl>
    <w:p w14:paraId="588A343E" w14:textId="77777777" w:rsidR="00744B68" w:rsidRPr="00744B68" w:rsidRDefault="00744B68" w:rsidP="00744B68">
      <w:pPr>
        <w:rPr>
          <w:sz w:val="20"/>
          <w:szCs w:val="20"/>
        </w:rPr>
      </w:pPr>
    </w:p>
    <w:p w14:paraId="3D03A437" w14:textId="38336050" w:rsidR="00744B68" w:rsidRPr="00744B68" w:rsidRDefault="00744B68" w:rsidP="00956F1F">
      <w:pPr>
        <w:rPr>
          <w:sz w:val="20"/>
          <w:szCs w:val="20"/>
        </w:rPr>
      </w:pPr>
      <w:r w:rsidRPr="00744B68">
        <w:rPr>
          <w:sz w:val="20"/>
          <w:szCs w:val="20"/>
        </w:rPr>
        <w:t>Comments:</w:t>
      </w:r>
      <w:r w:rsidRPr="00744B68">
        <w:rPr>
          <w:sz w:val="20"/>
          <w:szCs w:val="20"/>
        </w:rPr>
        <w:tab/>
      </w:r>
      <w:r w:rsidRPr="00744B68">
        <w:rPr>
          <w:sz w:val="20"/>
          <w:szCs w:val="20"/>
        </w:rPr>
        <w:tab/>
      </w:r>
      <w:r w:rsidRPr="00744B68">
        <w:rPr>
          <w:sz w:val="20"/>
          <w:szCs w:val="20"/>
        </w:rPr>
        <w:tab/>
      </w:r>
      <w:r w:rsidRPr="00744B68">
        <w:rPr>
          <w:sz w:val="20"/>
          <w:szCs w:val="20"/>
        </w:rPr>
        <w:tab/>
      </w:r>
      <w:r w:rsidRPr="00744B68">
        <w:rPr>
          <w:sz w:val="20"/>
          <w:szCs w:val="20"/>
        </w:rPr>
        <w:tab/>
      </w:r>
      <w:r w:rsidRPr="00744B68">
        <w:rPr>
          <w:sz w:val="20"/>
          <w:szCs w:val="20"/>
        </w:rPr>
        <w:tab/>
      </w:r>
      <w:r w:rsidRPr="00744B68">
        <w:rPr>
          <w:sz w:val="20"/>
          <w:szCs w:val="20"/>
        </w:rPr>
        <w:tab/>
      </w:r>
      <w:r w:rsidRPr="00744B68">
        <w:rPr>
          <w:sz w:val="20"/>
          <w:szCs w:val="20"/>
        </w:rPr>
        <w:tab/>
      </w:r>
      <w:r w:rsidRPr="00744B68">
        <w:rPr>
          <w:sz w:val="20"/>
          <w:szCs w:val="20"/>
        </w:rPr>
        <w:tab/>
      </w:r>
      <w:r w:rsidRPr="00744B68">
        <w:rPr>
          <w:sz w:val="20"/>
          <w:szCs w:val="20"/>
        </w:rPr>
        <w:tab/>
      </w:r>
      <w:r w:rsidRPr="00744B68">
        <w:rPr>
          <w:sz w:val="20"/>
          <w:szCs w:val="20"/>
        </w:rPr>
        <w:tab/>
        <w:t xml:space="preserve">          </w:t>
      </w:r>
    </w:p>
    <w:p w14:paraId="4FBFAA78" w14:textId="77777777" w:rsidR="00744B68" w:rsidRPr="00744B68" w:rsidRDefault="00744B68">
      <w:pPr>
        <w:rPr>
          <w:sz w:val="20"/>
          <w:szCs w:val="20"/>
        </w:rPr>
      </w:pPr>
    </w:p>
    <w:sectPr w:rsidR="00744B68" w:rsidRPr="00744B68" w:rsidSect="00744B68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roman"/>
    <w:notTrueType/>
    <w:pitch w:val="default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4B68"/>
    <w:rsid w:val="001F1AE4"/>
    <w:rsid w:val="00305FCF"/>
    <w:rsid w:val="00336526"/>
    <w:rsid w:val="004A247C"/>
    <w:rsid w:val="004A3849"/>
    <w:rsid w:val="00533BBE"/>
    <w:rsid w:val="00625257"/>
    <w:rsid w:val="00663AB3"/>
    <w:rsid w:val="006B5AA5"/>
    <w:rsid w:val="00744B68"/>
    <w:rsid w:val="00825050"/>
    <w:rsid w:val="008254D7"/>
    <w:rsid w:val="008E1580"/>
    <w:rsid w:val="00956F1F"/>
    <w:rsid w:val="00A033F1"/>
    <w:rsid w:val="00A03B51"/>
    <w:rsid w:val="00B22795"/>
    <w:rsid w:val="00B51F6D"/>
    <w:rsid w:val="00B9626F"/>
    <w:rsid w:val="00BE367E"/>
    <w:rsid w:val="00BF1427"/>
    <w:rsid w:val="00C07D5E"/>
    <w:rsid w:val="00C22F8A"/>
    <w:rsid w:val="00C94EF1"/>
    <w:rsid w:val="00D045AD"/>
    <w:rsid w:val="00E65F88"/>
    <w:rsid w:val="00EA26F9"/>
    <w:rsid w:val="00F40EB6"/>
    <w:rsid w:val="00F457DE"/>
    <w:rsid w:val="00F61D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DE0030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4B68"/>
    <w:rPr>
      <w:rFonts w:ascii="Times New Roman" w:eastAsia="Times New Roman" w:hAnsi="Times New Roman" w:cs="Times New Roman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44B6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A033F1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033F1"/>
    <w:rPr>
      <w:rFonts w:asciiTheme="minorHAnsi" w:eastAsiaTheme="minorEastAsia" w:hAnsiTheme="minorHAnsi" w:cstheme="minorBidi"/>
      <w:color w:val="auto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033F1"/>
  </w:style>
  <w:style w:type="paragraph" w:styleId="BalloonText">
    <w:name w:val="Balloon Text"/>
    <w:basedOn w:val="Normal"/>
    <w:link w:val="BalloonTextChar"/>
    <w:uiPriority w:val="99"/>
    <w:semiHidden/>
    <w:unhideWhenUsed/>
    <w:rsid w:val="00A033F1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33F1"/>
    <w:rPr>
      <w:rFonts w:ascii="Lucida Grande" w:eastAsia="Times New Roman" w:hAnsi="Lucida Grande" w:cs="Lucida Grande"/>
      <w:color w:val="000000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63AB3"/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63AB3"/>
    <w:rPr>
      <w:rFonts w:ascii="Times New Roman" w:eastAsia="Times New Roman" w:hAnsi="Times New Roman" w:cs="Times New Roman"/>
      <w:b/>
      <w:bCs/>
      <w:color w:val="000000"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4B68"/>
    <w:rPr>
      <w:rFonts w:ascii="Times New Roman" w:eastAsia="Times New Roman" w:hAnsi="Times New Roman" w:cs="Times New Roman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44B6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A033F1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033F1"/>
    <w:rPr>
      <w:rFonts w:asciiTheme="minorHAnsi" w:eastAsiaTheme="minorEastAsia" w:hAnsiTheme="minorHAnsi" w:cstheme="minorBidi"/>
      <w:color w:val="auto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033F1"/>
  </w:style>
  <w:style w:type="paragraph" w:styleId="BalloonText">
    <w:name w:val="Balloon Text"/>
    <w:basedOn w:val="Normal"/>
    <w:link w:val="BalloonTextChar"/>
    <w:uiPriority w:val="99"/>
    <w:semiHidden/>
    <w:unhideWhenUsed/>
    <w:rsid w:val="00A033F1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33F1"/>
    <w:rPr>
      <w:rFonts w:ascii="Lucida Grande" w:eastAsia="Times New Roman" w:hAnsi="Lucida Grande" w:cs="Lucida Grande"/>
      <w:color w:val="000000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63AB3"/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63AB3"/>
    <w:rPr>
      <w:rFonts w:ascii="Times New Roman" w:eastAsia="Times New Roman" w:hAnsi="Times New Roman" w:cs="Times New Roman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8B89FA5-F2A5-154C-83DC-D8D127460E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540</Words>
  <Characters>3079</Characters>
  <Application>Microsoft Macintosh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 Warner</dc:creator>
  <cp:lastModifiedBy>Chris Warner</cp:lastModifiedBy>
  <cp:revision>3</cp:revision>
  <cp:lastPrinted>2014-07-30T14:40:00Z</cp:lastPrinted>
  <dcterms:created xsi:type="dcterms:W3CDTF">2014-08-09T23:55:00Z</dcterms:created>
  <dcterms:modified xsi:type="dcterms:W3CDTF">2014-08-13T16:19:00Z</dcterms:modified>
</cp:coreProperties>
</file>